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AC2B" w14:textId="77777777" w:rsidR="00AB21E8" w:rsidRDefault="00AB21E8" w:rsidP="00AB21E8">
      <w:pPr>
        <w:pStyle w:val="berschrift4"/>
      </w:pPr>
      <w:r>
        <w:t>Benutzung von Carrels</w:t>
      </w:r>
    </w:p>
    <w:p w14:paraId="6C4AA704" w14:textId="77777777" w:rsidR="00AB21E8" w:rsidRDefault="00AB21E8" w:rsidP="00AB21E8">
      <w:pPr>
        <w:rPr>
          <w:rFonts w:eastAsiaTheme="minorHAnsi"/>
        </w:rPr>
      </w:pPr>
    </w:p>
    <w:p w14:paraId="06F6238A" w14:textId="77777777" w:rsidR="00AB21E8" w:rsidRPr="00853644" w:rsidRDefault="00AB21E8" w:rsidP="00AB21E8">
      <w:pPr>
        <w:rPr>
          <w:sz w:val="21"/>
          <w:szCs w:val="21"/>
        </w:rPr>
      </w:pPr>
      <w:r w:rsidRPr="00853644">
        <w:rPr>
          <w:sz w:val="21"/>
          <w:szCs w:val="21"/>
        </w:rPr>
        <w:t>Die Hochschulbibliothek stellt interessierten Studierenden der Technischen Hochschule Ingolstadt Carrels für einen befristeten Zeitraum zur Verfügung.</w:t>
      </w:r>
    </w:p>
    <w:p w14:paraId="2BBE2BF1" w14:textId="77777777" w:rsidR="00AB21E8" w:rsidRPr="00AD743F" w:rsidRDefault="00AB21E8" w:rsidP="00AB21E8">
      <w:pPr>
        <w:rPr>
          <w:rFonts w:eastAsiaTheme="minorHAnsi"/>
        </w:rPr>
      </w:pPr>
    </w:p>
    <w:p w14:paraId="39A888FA" w14:textId="77777777" w:rsidR="00AB21E8" w:rsidRPr="00AD743F" w:rsidRDefault="00AB21E8" w:rsidP="007047A3">
      <w:pPr>
        <w:tabs>
          <w:tab w:val="left" w:pos="7641"/>
        </w:tabs>
        <w:rPr>
          <w:sz w:val="21"/>
          <w:szCs w:val="21"/>
          <w:lang w:eastAsia="en-US"/>
        </w:rPr>
      </w:pPr>
      <w:r w:rsidRPr="00AD743F">
        <w:rPr>
          <w:b/>
          <w:bCs/>
          <w:sz w:val="21"/>
          <w:szCs w:val="21"/>
        </w:rPr>
        <w:t>Reservierung</w:t>
      </w:r>
    </w:p>
    <w:p w14:paraId="119BC327" w14:textId="49569690" w:rsidR="00AB21E8" w:rsidRPr="00AD743F" w:rsidRDefault="00AB21E8" w:rsidP="00AB21E8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AD743F">
        <w:rPr>
          <w:rFonts w:ascii="Arial" w:hAnsi="Arial" w:cs="Arial"/>
          <w:sz w:val="21"/>
          <w:szCs w:val="21"/>
        </w:rPr>
        <w:t xml:space="preserve">Carrels können </w:t>
      </w:r>
      <w:r w:rsidR="00AD743F" w:rsidRPr="00AD743F">
        <w:rPr>
          <w:rFonts w:ascii="Arial" w:hAnsi="Arial" w:cs="Arial"/>
          <w:sz w:val="21"/>
          <w:szCs w:val="21"/>
        </w:rPr>
        <w:t xml:space="preserve">über das Reservierungstool der Hochschulbibliothek gebucht werden. </w:t>
      </w:r>
      <w:r w:rsidRPr="00AD743F">
        <w:rPr>
          <w:rFonts w:ascii="Arial" w:hAnsi="Arial" w:cs="Arial"/>
          <w:sz w:val="21"/>
          <w:szCs w:val="21"/>
        </w:rPr>
        <w:t xml:space="preserve"> </w:t>
      </w:r>
    </w:p>
    <w:p w14:paraId="1F9A6AF7" w14:textId="77777777" w:rsidR="00DA451C" w:rsidRPr="00DA451C" w:rsidRDefault="00DA451C" w:rsidP="00DA451C">
      <w:pPr>
        <w:rPr>
          <w:sz w:val="16"/>
          <w:szCs w:val="16"/>
        </w:rPr>
      </w:pPr>
    </w:p>
    <w:p w14:paraId="02063743" w14:textId="77777777" w:rsidR="00AB21E8" w:rsidRPr="00853644" w:rsidRDefault="00AB21E8" w:rsidP="00AB21E8">
      <w:pPr>
        <w:rPr>
          <w:sz w:val="21"/>
          <w:szCs w:val="21"/>
        </w:rPr>
      </w:pPr>
      <w:r w:rsidRPr="00853644">
        <w:rPr>
          <w:b/>
          <w:bCs/>
          <w:sz w:val="21"/>
          <w:szCs w:val="21"/>
        </w:rPr>
        <w:t>Mietdauer</w:t>
      </w:r>
    </w:p>
    <w:p w14:paraId="4382BB4A" w14:textId="2E2B630E" w:rsidR="00AB21E8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sz w:val="21"/>
          <w:szCs w:val="21"/>
        </w:rPr>
        <w:t xml:space="preserve">Studierende können ein Carrel </w:t>
      </w:r>
      <w:r w:rsidR="00352450">
        <w:rPr>
          <w:rFonts w:ascii="Arial" w:hAnsi="Arial" w:cs="Arial"/>
          <w:b/>
          <w:bCs/>
          <w:sz w:val="21"/>
          <w:szCs w:val="21"/>
        </w:rPr>
        <w:t>tageweise</w:t>
      </w:r>
      <w:r w:rsidRPr="00853644">
        <w:rPr>
          <w:rFonts w:ascii="Arial" w:hAnsi="Arial" w:cs="Arial"/>
          <w:sz w:val="21"/>
          <w:szCs w:val="21"/>
        </w:rPr>
        <w:t xml:space="preserve"> mieten.</w:t>
      </w:r>
      <w:r w:rsidRPr="00853644">
        <w:rPr>
          <w:rFonts w:ascii="Arial" w:hAnsi="Arial" w:cs="Arial"/>
          <w:sz w:val="21"/>
          <w:szCs w:val="21"/>
        </w:rPr>
        <w:br/>
        <w:t xml:space="preserve">Studierende, die ihre </w:t>
      </w:r>
      <w:r w:rsidRPr="00853644">
        <w:rPr>
          <w:rFonts w:ascii="Arial" w:hAnsi="Arial" w:cs="Arial"/>
          <w:b/>
          <w:bCs/>
          <w:sz w:val="21"/>
          <w:szCs w:val="21"/>
        </w:rPr>
        <w:t>Abschlussarbeit</w:t>
      </w:r>
      <w:r w:rsidRPr="00853644">
        <w:rPr>
          <w:rFonts w:ascii="Arial" w:hAnsi="Arial" w:cs="Arial"/>
          <w:sz w:val="21"/>
          <w:szCs w:val="21"/>
        </w:rPr>
        <w:t xml:space="preserve"> schreiben, können ein Carrel</w:t>
      </w:r>
      <w:r w:rsidRPr="009D01D9">
        <w:rPr>
          <w:rFonts w:ascii="Arial" w:hAnsi="Arial" w:cs="Arial"/>
          <w:color w:val="FF0000"/>
          <w:sz w:val="21"/>
          <w:szCs w:val="21"/>
        </w:rPr>
        <w:t xml:space="preserve"> </w:t>
      </w:r>
      <w:r w:rsidRPr="00853644">
        <w:rPr>
          <w:rFonts w:ascii="Arial" w:hAnsi="Arial" w:cs="Arial"/>
          <w:b/>
          <w:bCs/>
          <w:sz w:val="21"/>
          <w:szCs w:val="21"/>
        </w:rPr>
        <w:t xml:space="preserve">4 Wochen </w:t>
      </w:r>
      <w:r w:rsidRPr="00853644">
        <w:rPr>
          <w:rFonts w:ascii="Arial" w:hAnsi="Arial" w:cs="Arial"/>
          <w:sz w:val="21"/>
          <w:szCs w:val="21"/>
        </w:rPr>
        <w:t>mieten.</w:t>
      </w:r>
    </w:p>
    <w:p w14:paraId="42E322FD" w14:textId="15758C77" w:rsidR="00AD743F" w:rsidRDefault="00AD743F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Ausgabe der Schließkarte erfolgt zu den Servicezeiten am ServicePoint der Bibliothek.</w:t>
      </w:r>
    </w:p>
    <w:p w14:paraId="0957D756" w14:textId="091908C0" w:rsidR="00AB21E8" w:rsidRPr="00F74D1A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F74D1A">
        <w:rPr>
          <w:rFonts w:ascii="Arial" w:hAnsi="Arial" w:cs="Arial"/>
          <w:sz w:val="21"/>
          <w:szCs w:val="21"/>
        </w:rPr>
        <w:t xml:space="preserve">Die </w:t>
      </w:r>
      <w:r w:rsidR="000262A7">
        <w:rPr>
          <w:rFonts w:ascii="Arial" w:hAnsi="Arial" w:cs="Arial"/>
          <w:sz w:val="21"/>
          <w:szCs w:val="21"/>
        </w:rPr>
        <w:t>Schließk</w:t>
      </w:r>
      <w:r w:rsidRPr="00F74D1A">
        <w:rPr>
          <w:rFonts w:ascii="Arial" w:hAnsi="Arial" w:cs="Arial"/>
          <w:sz w:val="21"/>
          <w:szCs w:val="21"/>
        </w:rPr>
        <w:t>arte kann</w:t>
      </w:r>
      <w:r w:rsidR="00041C05">
        <w:rPr>
          <w:rFonts w:ascii="Arial" w:hAnsi="Arial" w:cs="Arial"/>
          <w:sz w:val="21"/>
          <w:szCs w:val="21"/>
        </w:rPr>
        <w:t xml:space="preserve"> direkt am ServicePoint </w:t>
      </w:r>
      <w:r w:rsidR="000262A7">
        <w:rPr>
          <w:rFonts w:ascii="Arial" w:hAnsi="Arial" w:cs="Arial"/>
          <w:sz w:val="21"/>
          <w:szCs w:val="21"/>
        </w:rPr>
        <w:t>zurückgegeben</w:t>
      </w:r>
      <w:r w:rsidR="00041C05">
        <w:rPr>
          <w:rFonts w:ascii="Arial" w:hAnsi="Arial" w:cs="Arial"/>
          <w:sz w:val="21"/>
          <w:szCs w:val="21"/>
        </w:rPr>
        <w:t xml:space="preserve"> oder</w:t>
      </w:r>
      <w:r w:rsidRPr="00F74D1A">
        <w:rPr>
          <w:rFonts w:ascii="Arial" w:hAnsi="Arial" w:cs="Arial"/>
          <w:sz w:val="21"/>
          <w:szCs w:val="21"/>
        </w:rPr>
        <w:t xml:space="preserve"> in </w:t>
      </w:r>
      <w:r w:rsidR="00041C05">
        <w:rPr>
          <w:rFonts w:ascii="Arial" w:hAnsi="Arial" w:cs="Arial"/>
          <w:sz w:val="21"/>
          <w:szCs w:val="21"/>
        </w:rPr>
        <w:t xml:space="preserve">den internen Briefkasten der Bibliothek </w:t>
      </w:r>
      <w:r w:rsidR="00041C05" w:rsidRPr="00041C05">
        <w:rPr>
          <w:rFonts w:ascii="Arial" w:hAnsi="Arial" w:cs="Arial"/>
          <w:sz w:val="21"/>
          <w:szCs w:val="21"/>
        </w:rPr>
        <w:t xml:space="preserve">mit der Aufschrift </w:t>
      </w:r>
      <w:r w:rsidR="00041C05">
        <w:rPr>
          <w:rFonts w:ascii="Arial" w:hAnsi="Arial" w:cs="Arial"/>
          <w:sz w:val="21"/>
          <w:szCs w:val="21"/>
        </w:rPr>
        <w:t>‚</w:t>
      </w:r>
      <w:r w:rsidR="00041C05" w:rsidRPr="008642E0">
        <w:rPr>
          <w:rFonts w:ascii="Arial" w:hAnsi="Arial" w:cs="Arial"/>
          <w:b/>
          <w:bCs/>
          <w:sz w:val="21"/>
          <w:szCs w:val="21"/>
        </w:rPr>
        <w:t>Rückgabe/Return Carrel/Caddy</w:t>
      </w:r>
      <w:r w:rsidR="00041C05">
        <w:rPr>
          <w:rFonts w:ascii="Arial" w:hAnsi="Arial" w:cs="Arial"/>
          <w:sz w:val="21"/>
          <w:szCs w:val="21"/>
        </w:rPr>
        <w:t xml:space="preserve">‘ </w:t>
      </w:r>
      <w:r w:rsidRPr="00F74D1A">
        <w:rPr>
          <w:rFonts w:ascii="Arial" w:hAnsi="Arial" w:cs="Arial"/>
          <w:sz w:val="21"/>
          <w:szCs w:val="21"/>
        </w:rPr>
        <w:t>geworfen werden.</w:t>
      </w:r>
    </w:p>
    <w:p w14:paraId="09ECB35F" w14:textId="77777777" w:rsidR="00AB21E8" w:rsidRPr="00853644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sz w:val="21"/>
          <w:szCs w:val="21"/>
        </w:rPr>
        <w:t>Bei einer verspäteten Rückgabe werden gemäß ABOB Gebühren erhoben.</w:t>
      </w:r>
    </w:p>
    <w:p w14:paraId="58A9EEAB" w14:textId="77777777" w:rsidR="00AB21E8" w:rsidRPr="00DA451C" w:rsidRDefault="00AB21E8" w:rsidP="00DA451C">
      <w:pPr>
        <w:rPr>
          <w:sz w:val="16"/>
          <w:szCs w:val="16"/>
        </w:rPr>
      </w:pPr>
    </w:p>
    <w:p w14:paraId="0A3607F1" w14:textId="77777777" w:rsidR="00AB21E8" w:rsidRPr="00853644" w:rsidRDefault="00AB21E8" w:rsidP="00AB21E8">
      <w:pPr>
        <w:pStyle w:val="Listenabsatz"/>
        <w:ind w:left="0"/>
        <w:rPr>
          <w:rFonts w:ascii="Arial" w:hAnsi="Arial" w:cs="Arial"/>
          <w:b/>
          <w:bCs/>
          <w:sz w:val="21"/>
          <w:szCs w:val="21"/>
        </w:rPr>
      </w:pPr>
      <w:r w:rsidRPr="00853644">
        <w:rPr>
          <w:rFonts w:ascii="Arial" w:hAnsi="Arial" w:cs="Arial"/>
          <w:b/>
          <w:bCs/>
          <w:sz w:val="21"/>
          <w:szCs w:val="21"/>
        </w:rPr>
        <w:t>Ruhe</w:t>
      </w:r>
      <w:r w:rsidR="009C283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5DB58A7" w14:textId="77777777" w:rsidR="00AB21E8" w:rsidRPr="007047A3" w:rsidRDefault="00AB21E8" w:rsidP="007047A3">
      <w:pPr>
        <w:pStyle w:val="Listenabsatz"/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1"/>
          <w:szCs w:val="21"/>
        </w:rPr>
      </w:pPr>
      <w:r w:rsidRPr="007047A3">
        <w:rPr>
          <w:rFonts w:ascii="Arial" w:hAnsi="Arial" w:cs="Arial"/>
          <w:sz w:val="21"/>
          <w:szCs w:val="21"/>
        </w:rPr>
        <w:t xml:space="preserve">Carrels sind </w:t>
      </w:r>
      <w:r w:rsidRPr="007047A3">
        <w:rPr>
          <w:rFonts w:ascii="Arial" w:hAnsi="Arial" w:cs="Arial"/>
          <w:b/>
          <w:sz w:val="21"/>
          <w:szCs w:val="21"/>
        </w:rPr>
        <w:t>Einzel- und Ruhearbeitsräume</w:t>
      </w:r>
      <w:r w:rsidRPr="007047A3">
        <w:rPr>
          <w:rFonts w:ascii="Arial" w:hAnsi="Arial" w:cs="Arial"/>
          <w:sz w:val="21"/>
          <w:szCs w:val="21"/>
        </w:rPr>
        <w:t>. Deswegen ist die gleichzeitige Nutzung eines Carrels von mehreren Studierenden nicht erlaubt.</w:t>
      </w:r>
      <w:r w:rsidR="009C283F" w:rsidRPr="007047A3">
        <w:rPr>
          <w:rFonts w:ascii="Arial" w:hAnsi="Arial" w:cs="Arial"/>
          <w:sz w:val="21"/>
          <w:szCs w:val="21"/>
        </w:rPr>
        <w:t xml:space="preserve"> </w:t>
      </w:r>
    </w:p>
    <w:p w14:paraId="5AE4F008" w14:textId="77777777" w:rsidR="007047A3" w:rsidRPr="007047A3" w:rsidRDefault="007047A3" w:rsidP="007047A3">
      <w:pPr>
        <w:rPr>
          <w:sz w:val="16"/>
          <w:szCs w:val="16"/>
        </w:rPr>
      </w:pPr>
    </w:p>
    <w:p w14:paraId="1BD95C4B" w14:textId="77777777" w:rsidR="00AB21E8" w:rsidRPr="00853644" w:rsidRDefault="00AB21E8" w:rsidP="00AB21E8">
      <w:pPr>
        <w:pStyle w:val="Listenabsatz"/>
        <w:ind w:left="0"/>
        <w:rPr>
          <w:rFonts w:ascii="Arial" w:hAnsi="Arial" w:cs="Arial"/>
          <w:b/>
          <w:bCs/>
          <w:sz w:val="21"/>
          <w:szCs w:val="21"/>
        </w:rPr>
      </w:pPr>
      <w:r w:rsidRPr="00853644">
        <w:rPr>
          <w:rFonts w:ascii="Arial" w:hAnsi="Arial" w:cs="Arial"/>
          <w:b/>
          <w:bCs/>
          <w:sz w:val="21"/>
          <w:szCs w:val="21"/>
        </w:rPr>
        <w:t>Medienausleihe</w:t>
      </w:r>
    </w:p>
    <w:p w14:paraId="7CB6669C" w14:textId="77777777" w:rsidR="00AB21E8" w:rsidRPr="00853644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bCs/>
          <w:sz w:val="21"/>
          <w:szCs w:val="21"/>
        </w:rPr>
      </w:pPr>
      <w:r w:rsidRPr="00853644">
        <w:rPr>
          <w:rFonts w:ascii="Arial" w:hAnsi="Arial" w:cs="Arial"/>
          <w:b/>
          <w:bCs/>
          <w:sz w:val="21"/>
          <w:szCs w:val="21"/>
        </w:rPr>
        <w:t xml:space="preserve">Medien, </w:t>
      </w:r>
      <w:r w:rsidRPr="00853644">
        <w:rPr>
          <w:rFonts w:ascii="Arial" w:hAnsi="Arial" w:cs="Arial"/>
          <w:sz w:val="21"/>
          <w:szCs w:val="21"/>
        </w:rPr>
        <w:t>die länger als einen Tag im Carrel benutzt werden,</w:t>
      </w:r>
      <w:r w:rsidRPr="00853644">
        <w:rPr>
          <w:rFonts w:ascii="Arial" w:hAnsi="Arial" w:cs="Arial"/>
          <w:b/>
          <w:bCs/>
          <w:sz w:val="21"/>
          <w:szCs w:val="21"/>
        </w:rPr>
        <w:t xml:space="preserve"> müssen ausgeliehen werden.</w:t>
      </w:r>
      <w:r w:rsidR="008A3995" w:rsidRPr="008A3995">
        <w:rPr>
          <w:rFonts w:ascii="Arial" w:hAnsi="Arial" w:cs="Arial"/>
          <w:bCs/>
          <w:sz w:val="21"/>
          <w:szCs w:val="21"/>
        </w:rPr>
        <w:t xml:space="preserve"> Keinen Präsenzbestand einschließen!</w:t>
      </w:r>
    </w:p>
    <w:p w14:paraId="7C8B65CE" w14:textId="77777777" w:rsidR="00CC62DD" w:rsidRPr="00DA451C" w:rsidRDefault="00CC62DD" w:rsidP="00DA451C">
      <w:pPr>
        <w:rPr>
          <w:sz w:val="16"/>
          <w:szCs w:val="16"/>
        </w:rPr>
      </w:pPr>
    </w:p>
    <w:p w14:paraId="0ACD88D9" w14:textId="77777777" w:rsidR="00CC62DD" w:rsidRPr="00062AE1" w:rsidRDefault="00E063C4" w:rsidP="00CC62DD">
      <w:pPr>
        <w:pStyle w:val="Listenabsatz"/>
        <w:ind w:left="0"/>
        <w:rPr>
          <w:rFonts w:ascii="Arial" w:hAnsi="Arial" w:cs="Arial"/>
          <w:sz w:val="21"/>
          <w:szCs w:val="21"/>
        </w:rPr>
      </w:pPr>
      <w:r w:rsidRPr="00062AE1">
        <w:rPr>
          <w:rFonts w:ascii="Arial" w:hAnsi="Arial" w:cs="Arial"/>
          <w:b/>
          <w:bCs/>
          <w:sz w:val="21"/>
          <w:szCs w:val="21"/>
        </w:rPr>
        <w:t>Achtung!</w:t>
      </w:r>
    </w:p>
    <w:p w14:paraId="0A07ADCC" w14:textId="77777777" w:rsidR="00CC62DD" w:rsidRPr="00062AE1" w:rsidRDefault="00E063C4" w:rsidP="00CC62D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062AE1">
        <w:rPr>
          <w:rFonts w:ascii="Arial" w:hAnsi="Arial" w:cs="Arial"/>
          <w:sz w:val="21"/>
          <w:szCs w:val="21"/>
        </w:rPr>
        <w:t>In den Carrels außer Computern, Laptops etc. bitte keine anderen</w:t>
      </w:r>
      <w:r w:rsidRPr="00062AE1">
        <w:rPr>
          <w:rFonts w:ascii="Arial" w:hAnsi="Arial" w:cs="Arial"/>
          <w:b/>
          <w:sz w:val="21"/>
          <w:szCs w:val="21"/>
        </w:rPr>
        <w:t xml:space="preserve"> (Haushalts-)</w:t>
      </w:r>
      <w:r w:rsidR="00E57C41" w:rsidRPr="00062AE1">
        <w:rPr>
          <w:rFonts w:ascii="Arial" w:hAnsi="Arial" w:cs="Arial"/>
          <w:b/>
          <w:sz w:val="21"/>
          <w:szCs w:val="21"/>
        </w:rPr>
        <w:t>Elektro</w:t>
      </w:r>
      <w:r w:rsidRPr="00062AE1">
        <w:rPr>
          <w:rFonts w:ascii="Arial" w:hAnsi="Arial" w:cs="Arial"/>
          <w:b/>
          <w:sz w:val="21"/>
          <w:szCs w:val="21"/>
        </w:rPr>
        <w:t>-</w:t>
      </w:r>
      <w:r w:rsidR="00E57C41" w:rsidRPr="00062AE1">
        <w:rPr>
          <w:rFonts w:ascii="Arial" w:hAnsi="Arial" w:cs="Arial"/>
          <w:b/>
          <w:sz w:val="21"/>
          <w:szCs w:val="21"/>
        </w:rPr>
        <w:t>geräte</w:t>
      </w:r>
      <w:r w:rsidR="00CC62DD" w:rsidRPr="00062AE1">
        <w:rPr>
          <w:rFonts w:ascii="Arial" w:hAnsi="Arial" w:cs="Arial"/>
          <w:sz w:val="21"/>
          <w:szCs w:val="21"/>
        </w:rPr>
        <w:t xml:space="preserve"> </w:t>
      </w:r>
      <w:r w:rsidRPr="00062AE1">
        <w:rPr>
          <w:rFonts w:ascii="Arial" w:hAnsi="Arial" w:cs="Arial"/>
          <w:sz w:val="21"/>
          <w:szCs w:val="21"/>
        </w:rPr>
        <w:t>aufbewahren oder benutzen.</w:t>
      </w:r>
    </w:p>
    <w:p w14:paraId="069F3239" w14:textId="392FA230" w:rsidR="00AB21E8" w:rsidRPr="000262A7" w:rsidRDefault="00E063C4" w:rsidP="00DA451C">
      <w:pPr>
        <w:pStyle w:val="Listenabsatz"/>
        <w:numPr>
          <w:ilvl w:val="0"/>
          <w:numId w:val="4"/>
        </w:numPr>
        <w:spacing w:after="0"/>
        <w:rPr>
          <w:sz w:val="16"/>
          <w:szCs w:val="16"/>
        </w:rPr>
      </w:pPr>
      <w:r w:rsidRPr="000262A7">
        <w:rPr>
          <w:rFonts w:ascii="Arial" w:hAnsi="Arial" w:cs="Arial"/>
          <w:sz w:val="21"/>
          <w:szCs w:val="21"/>
        </w:rPr>
        <w:t xml:space="preserve">Bitte in den Carrels </w:t>
      </w:r>
      <w:r w:rsidR="000262A7" w:rsidRPr="000262A7">
        <w:rPr>
          <w:rFonts w:ascii="Arial" w:hAnsi="Arial" w:cs="Arial"/>
          <w:sz w:val="21"/>
          <w:szCs w:val="21"/>
        </w:rPr>
        <w:t xml:space="preserve">keine Wände </w:t>
      </w:r>
      <w:r w:rsidRPr="000262A7">
        <w:rPr>
          <w:rFonts w:ascii="Arial" w:hAnsi="Arial" w:cs="Arial"/>
          <w:sz w:val="21"/>
          <w:szCs w:val="21"/>
        </w:rPr>
        <w:t xml:space="preserve">bekleben. </w:t>
      </w:r>
      <w:r w:rsidR="000262A7" w:rsidRPr="000262A7">
        <w:rPr>
          <w:rFonts w:ascii="Arial" w:hAnsi="Arial" w:cs="Arial"/>
          <w:sz w:val="21"/>
          <w:szCs w:val="21"/>
        </w:rPr>
        <w:t xml:space="preserve">Wenn Sie etwas aufhängen möchten, benutzen </w:t>
      </w:r>
      <w:r w:rsidR="000262A7">
        <w:rPr>
          <w:rFonts w:ascii="Arial" w:hAnsi="Arial" w:cs="Arial"/>
          <w:sz w:val="21"/>
          <w:szCs w:val="21"/>
        </w:rPr>
        <w:t xml:space="preserve">Sie </w:t>
      </w:r>
      <w:r w:rsidR="000262A7" w:rsidRPr="000262A7">
        <w:rPr>
          <w:rFonts w:ascii="Arial" w:hAnsi="Arial" w:cs="Arial"/>
          <w:sz w:val="21"/>
          <w:szCs w:val="21"/>
        </w:rPr>
        <w:t>die dafür vorgesehene Magnetleiste.</w:t>
      </w:r>
    </w:p>
    <w:p w14:paraId="7715537C" w14:textId="4276B380" w:rsidR="000262A7" w:rsidRPr="000262A7" w:rsidRDefault="000262A7" w:rsidP="00DA451C">
      <w:pPr>
        <w:pStyle w:val="Listenabsatz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21"/>
          <w:szCs w:val="21"/>
        </w:rPr>
        <w:t>Die Hochschulbibliothek übernimmt keine Haftung für Gegenstände, die Sie im Carrel zurücklassen.</w:t>
      </w:r>
    </w:p>
    <w:p w14:paraId="033D1C1C" w14:textId="77777777" w:rsidR="000262A7" w:rsidRPr="000262A7" w:rsidRDefault="000262A7" w:rsidP="000262A7">
      <w:pPr>
        <w:pStyle w:val="Listenabsatz"/>
        <w:spacing w:after="0"/>
        <w:rPr>
          <w:sz w:val="16"/>
          <w:szCs w:val="16"/>
        </w:rPr>
      </w:pPr>
    </w:p>
    <w:p w14:paraId="245679A5" w14:textId="77777777" w:rsidR="00AB21E8" w:rsidRPr="00853644" w:rsidRDefault="00AB21E8" w:rsidP="00AB21E8">
      <w:pPr>
        <w:pStyle w:val="Listenabsatz"/>
        <w:ind w:left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b/>
          <w:bCs/>
          <w:sz w:val="21"/>
          <w:szCs w:val="21"/>
        </w:rPr>
        <w:t>Haftung</w:t>
      </w:r>
    </w:p>
    <w:p w14:paraId="2485669D" w14:textId="7AF0FE49" w:rsidR="00AB21E8" w:rsidRPr="00853644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b/>
          <w:bCs/>
          <w:sz w:val="21"/>
          <w:szCs w:val="21"/>
        </w:rPr>
        <w:t>Empfänger</w:t>
      </w:r>
      <w:r w:rsidRPr="00853644">
        <w:rPr>
          <w:rFonts w:ascii="Arial" w:hAnsi="Arial" w:cs="Arial"/>
          <w:sz w:val="21"/>
          <w:szCs w:val="21"/>
        </w:rPr>
        <w:t xml:space="preserve"> einer Carrelkarte </w:t>
      </w:r>
      <w:r w:rsidRPr="00853644">
        <w:rPr>
          <w:rFonts w:ascii="Arial" w:hAnsi="Arial" w:cs="Arial"/>
          <w:b/>
          <w:bCs/>
          <w:sz w:val="21"/>
          <w:szCs w:val="21"/>
        </w:rPr>
        <w:t>haften</w:t>
      </w:r>
      <w:r w:rsidRPr="00853644">
        <w:rPr>
          <w:rFonts w:ascii="Arial" w:hAnsi="Arial" w:cs="Arial"/>
          <w:sz w:val="21"/>
          <w:szCs w:val="21"/>
        </w:rPr>
        <w:t xml:space="preserve"> insbesondere im Falle von Verlust oder Beschädigung gemäß de</w:t>
      </w:r>
      <w:r w:rsidR="000262A7">
        <w:rPr>
          <w:rFonts w:ascii="Arial" w:hAnsi="Arial" w:cs="Arial"/>
          <w:sz w:val="21"/>
          <w:szCs w:val="21"/>
        </w:rPr>
        <w:t>n</w:t>
      </w:r>
      <w:r w:rsidRPr="00853644">
        <w:rPr>
          <w:rFonts w:ascii="Arial" w:hAnsi="Arial" w:cs="Arial"/>
          <w:sz w:val="21"/>
          <w:szCs w:val="21"/>
        </w:rPr>
        <w:t xml:space="preserve"> geltenden Vorschriften.</w:t>
      </w:r>
    </w:p>
    <w:p w14:paraId="2CBE6D4D" w14:textId="77777777" w:rsidR="002878E8" w:rsidRPr="002308C6" w:rsidRDefault="00AB21E8" w:rsidP="002308C6">
      <w:pPr>
        <w:pStyle w:val="Listenabsatz"/>
        <w:numPr>
          <w:ilvl w:val="0"/>
          <w:numId w:val="4"/>
        </w:numPr>
        <w:spacing w:after="24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sz w:val="21"/>
          <w:szCs w:val="21"/>
        </w:rPr>
        <w:t xml:space="preserve">Die </w:t>
      </w:r>
      <w:r w:rsidRPr="00853644">
        <w:rPr>
          <w:rFonts w:ascii="Arial" w:hAnsi="Arial" w:cs="Arial"/>
          <w:b/>
          <w:bCs/>
          <w:sz w:val="21"/>
          <w:szCs w:val="21"/>
        </w:rPr>
        <w:t>Weitergabe von Carrelkarten</w:t>
      </w:r>
      <w:r w:rsidRPr="00853644">
        <w:rPr>
          <w:rFonts w:ascii="Arial" w:hAnsi="Arial" w:cs="Arial"/>
          <w:sz w:val="21"/>
          <w:szCs w:val="21"/>
        </w:rPr>
        <w:t xml:space="preserve"> ist im Interesse des Karteninhabers </w:t>
      </w:r>
      <w:r w:rsidRPr="00853644">
        <w:rPr>
          <w:rFonts w:ascii="Arial" w:hAnsi="Arial" w:cs="Arial"/>
          <w:b/>
          <w:bCs/>
          <w:sz w:val="21"/>
          <w:szCs w:val="21"/>
        </w:rPr>
        <w:t>untersagt</w:t>
      </w:r>
      <w:r w:rsidRPr="00853644">
        <w:rPr>
          <w:rFonts w:ascii="Arial" w:hAnsi="Arial" w:cs="Arial"/>
          <w:sz w:val="21"/>
          <w:szCs w:val="21"/>
        </w:rPr>
        <w:t>. Im Falle der Weitergabe an Dritte haftet der/d</w:t>
      </w:r>
      <w:r w:rsidR="002878E8">
        <w:rPr>
          <w:rFonts w:ascii="Arial" w:hAnsi="Arial" w:cs="Arial"/>
          <w:sz w:val="21"/>
          <w:szCs w:val="21"/>
        </w:rPr>
        <w:t>ie ursprüngliche Empfänger/in im</w:t>
      </w:r>
      <w:r w:rsidRPr="00853644">
        <w:rPr>
          <w:rFonts w:ascii="Arial" w:hAnsi="Arial" w:cs="Arial"/>
          <w:sz w:val="21"/>
          <w:szCs w:val="21"/>
        </w:rPr>
        <w:t xml:space="preserve"> volle</w:t>
      </w:r>
      <w:r w:rsidR="002878E8">
        <w:rPr>
          <w:rFonts w:ascii="Arial" w:hAnsi="Arial" w:cs="Arial"/>
          <w:sz w:val="21"/>
          <w:szCs w:val="21"/>
        </w:rPr>
        <w:t>n</w:t>
      </w:r>
      <w:r w:rsidRPr="00853644">
        <w:rPr>
          <w:rFonts w:ascii="Arial" w:hAnsi="Arial" w:cs="Arial"/>
          <w:sz w:val="21"/>
          <w:szCs w:val="21"/>
        </w:rPr>
        <w:t xml:space="preserve"> Umfang.</w:t>
      </w:r>
    </w:p>
    <w:p w14:paraId="2073FBC4" w14:textId="77777777" w:rsidR="00AB21E8" w:rsidRPr="00853644" w:rsidRDefault="00AB21E8" w:rsidP="00AB21E8">
      <w:pPr>
        <w:rPr>
          <w:sz w:val="21"/>
          <w:szCs w:val="21"/>
        </w:rPr>
      </w:pPr>
      <w:r w:rsidRPr="00853644">
        <w:rPr>
          <w:b/>
          <w:bCs/>
          <w:sz w:val="21"/>
          <w:szCs w:val="21"/>
        </w:rPr>
        <w:t>Verlust</w:t>
      </w:r>
    </w:p>
    <w:p w14:paraId="1C8E4B0C" w14:textId="77777777" w:rsidR="00AB21E8" w:rsidRPr="00853644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sz w:val="21"/>
          <w:szCs w:val="21"/>
        </w:rPr>
        <w:t>Der Verlust einer Carrelkarte ist unverzüglich der Hochschulbibliothek schriftlich mitzuteilen. Es ist eine eingehen</w:t>
      </w:r>
      <w:r w:rsidR="00F74D1A">
        <w:rPr>
          <w:rFonts w:ascii="Arial" w:hAnsi="Arial" w:cs="Arial"/>
          <w:sz w:val="21"/>
          <w:szCs w:val="21"/>
        </w:rPr>
        <w:t>de Darstellung der Umstände (z.</w:t>
      </w:r>
      <w:r w:rsidRPr="00853644">
        <w:rPr>
          <w:rFonts w:ascii="Arial" w:hAnsi="Arial" w:cs="Arial"/>
          <w:sz w:val="21"/>
          <w:szCs w:val="21"/>
        </w:rPr>
        <w:t>B. Verlustdatum, Ort, Ergebnis der Nachforschungen usw.) erforderlich.</w:t>
      </w:r>
    </w:p>
    <w:p w14:paraId="19E1D1B8" w14:textId="77777777" w:rsidR="00AB21E8" w:rsidRPr="00853644" w:rsidRDefault="00AB21E8" w:rsidP="00AB21E8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853644">
        <w:rPr>
          <w:rFonts w:ascii="Arial" w:hAnsi="Arial" w:cs="Arial"/>
          <w:sz w:val="21"/>
          <w:szCs w:val="21"/>
        </w:rPr>
        <w:t>Werden als verloren gemeldete Karten wiedergefunden, müssen sie unverzüglich zurückgegeben werden. In der Zwischenzeit entstandene Kosten (Ersatzkarte) trägt der/die Entleiher/in der Karte.</w:t>
      </w:r>
    </w:p>
    <w:p w14:paraId="073748D4" w14:textId="77777777" w:rsidR="00AB21E8" w:rsidRPr="00DA451C" w:rsidRDefault="00AB21E8" w:rsidP="00AB21E8">
      <w:pPr>
        <w:rPr>
          <w:sz w:val="16"/>
          <w:szCs w:val="16"/>
        </w:rPr>
      </w:pPr>
    </w:p>
    <w:p w14:paraId="6EF19D58" w14:textId="77777777" w:rsidR="00AB21E8" w:rsidRDefault="00AB21E8" w:rsidP="00AB21E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853644">
        <w:rPr>
          <w:b/>
          <w:bCs/>
          <w:sz w:val="21"/>
          <w:szCs w:val="21"/>
        </w:rPr>
        <w:t>Mit der Ausgabe der Carrelkarte werden die Benutzungsrichtlinien für die Carrels anerkannt.</w:t>
      </w:r>
    </w:p>
    <w:p w14:paraId="462E18E0" w14:textId="77777777" w:rsidR="00DA451C" w:rsidRPr="00DA451C" w:rsidRDefault="00DA451C" w:rsidP="00DA451C">
      <w:pPr>
        <w:rPr>
          <w:sz w:val="16"/>
          <w:szCs w:val="16"/>
        </w:rPr>
      </w:pPr>
    </w:p>
    <w:p w14:paraId="717D3665" w14:textId="77777777" w:rsidR="00AB21E8" w:rsidRPr="00853644" w:rsidRDefault="00AB21E8" w:rsidP="00AB21E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853644">
        <w:rPr>
          <w:b/>
          <w:bCs/>
          <w:sz w:val="21"/>
          <w:szCs w:val="21"/>
        </w:rPr>
        <w:t>Bitte rechtfertigen Sie das Vertrauen Ihrer Hochschule durch angemessenes Verhalten. Verhalten Sie sich so, dass andere sich nicht gestört fühlen!</w:t>
      </w:r>
    </w:p>
    <w:p w14:paraId="6B9CA58B" w14:textId="77777777" w:rsidR="00AB21E8" w:rsidRPr="00DA451C" w:rsidRDefault="00AB21E8" w:rsidP="00DA451C">
      <w:pPr>
        <w:rPr>
          <w:sz w:val="16"/>
          <w:szCs w:val="16"/>
        </w:rPr>
      </w:pPr>
    </w:p>
    <w:p w14:paraId="7387B237" w14:textId="77777777" w:rsidR="00F67B9E" w:rsidRPr="00853644" w:rsidRDefault="00AB21E8" w:rsidP="00853644">
      <w:pPr>
        <w:autoSpaceDE w:val="0"/>
        <w:autoSpaceDN w:val="0"/>
        <w:adjustRightInd w:val="0"/>
        <w:rPr>
          <w:sz w:val="21"/>
          <w:szCs w:val="21"/>
        </w:rPr>
      </w:pPr>
      <w:r w:rsidRPr="00853644">
        <w:rPr>
          <w:b/>
          <w:bCs/>
          <w:sz w:val="21"/>
          <w:szCs w:val="21"/>
        </w:rPr>
        <w:t>Die Technische Hochschule behält sich vor, die Berechtigung zur Nutzung der Carrels zu entziehen, falls diese Regeln nicht beachtet werden.</w:t>
      </w:r>
    </w:p>
    <w:sectPr w:rsidR="00F67B9E" w:rsidRPr="00853644" w:rsidSect="007047A3">
      <w:headerReference w:type="default" r:id="rId8"/>
      <w:headerReference w:type="first" r:id="rId9"/>
      <w:pgSz w:w="11906" w:h="16838" w:code="9"/>
      <w:pgMar w:top="1134" w:right="1366" w:bottom="284" w:left="130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B8D7" w14:textId="77777777" w:rsidR="00073828" w:rsidRDefault="007C064D">
      <w:r>
        <w:separator/>
      </w:r>
    </w:p>
  </w:endnote>
  <w:endnote w:type="continuationSeparator" w:id="0">
    <w:p w14:paraId="15432BCB" w14:textId="77777777" w:rsidR="00073828" w:rsidRDefault="007C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41CA" w14:textId="77777777" w:rsidR="00073828" w:rsidRDefault="007C064D">
      <w:r>
        <w:separator/>
      </w:r>
    </w:p>
  </w:footnote>
  <w:footnote w:type="continuationSeparator" w:id="0">
    <w:p w14:paraId="20CFB8FE" w14:textId="77777777" w:rsidR="00073828" w:rsidRDefault="007C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6AB6" w14:textId="35F8D375" w:rsidR="00BF03ED" w:rsidRPr="001249C4" w:rsidRDefault="009E4F07" w:rsidP="00750B1C">
    <w:pPr>
      <w:pStyle w:val="Kopfzeile"/>
      <w:pBdr>
        <w:bottom w:val="single" w:sz="4" w:space="1" w:color="auto"/>
      </w:pBdr>
      <w:jc w:val="right"/>
      <w:rPr>
        <w:color w:val="333333"/>
      </w:rPr>
    </w:pPr>
    <w:r w:rsidRPr="001249C4">
      <w:rPr>
        <w:color w:val="333333"/>
      </w:rPr>
      <w:t xml:space="preserve">Seite </w:t>
    </w:r>
    <w:r>
      <w:rPr>
        <w:color w:val="333333"/>
      </w:rPr>
      <w:t>2</w:t>
    </w:r>
    <w:r w:rsidRPr="001249C4">
      <w:rPr>
        <w:color w:val="333333"/>
      </w:rPr>
      <w:t xml:space="preserve"> zum Schreiben der Hochschul</w:t>
    </w:r>
    <w:r>
      <w:rPr>
        <w:color w:val="333333"/>
      </w:rPr>
      <w:t>bibliothek</w:t>
    </w:r>
    <w:r w:rsidRPr="001249C4">
      <w:rPr>
        <w:color w:val="333333"/>
      </w:rPr>
      <w:t xml:space="preserve"> Ingolstadt vom </w:t>
    </w:r>
    <w:r w:rsidRPr="001249C4">
      <w:rPr>
        <w:color w:val="333333"/>
      </w:rPr>
      <w:fldChar w:fldCharType="begin"/>
    </w:r>
    <w:r w:rsidRPr="001249C4">
      <w:rPr>
        <w:color w:val="333333"/>
      </w:rPr>
      <w:instrText xml:space="preserve"> DATE   \* MERGEFORMAT </w:instrText>
    </w:r>
    <w:r w:rsidRPr="001249C4">
      <w:rPr>
        <w:color w:val="333333"/>
      </w:rPr>
      <w:fldChar w:fldCharType="separate"/>
    </w:r>
    <w:r w:rsidR="009D01D9">
      <w:rPr>
        <w:noProof/>
        <w:color w:val="333333"/>
      </w:rPr>
      <w:t>29.11.2024</w:t>
    </w:r>
    <w:r w:rsidRPr="001249C4">
      <w:rPr>
        <w:color w:val="33333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97" w:type="pct"/>
      <w:tblInd w:w="-1304" w:type="dxa"/>
      <w:tblLook w:val="00A0" w:firstRow="1" w:lastRow="0" w:firstColumn="1" w:lastColumn="0" w:noHBand="0" w:noVBand="0"/>
    </w:tblPr>
    <w:tblGrid>
      <w:gridCol w:w="8864"/>
      <w:gridCol w:w="8864"/>
    </w:tblGrid>
    <w:tr w:rsidR="00853644" w:rsidRPr="00DA537E" w14:paraId="1F8CBFA8" w14:textId="77777777" w:rsidTr="00853644">
      <w:trPr>
        <w:trHeight w:val="273"/>
      </w:trPr>
      <w:tc>
        <w:tcPr>
          <w:tcW w:w="2500" w:type="pct"/>
        </w:tcPr>
        <w:p w14:paraId="1414CFD3" w14:textId="77777777" w:rsidR="00853644" w:rsidRDefault="00853644" w:rsidP="00853644">
          <w:pPr>
            <w:ind w:left="1196"/>
            <w:rPr>
              <w:i/>
              <w:color w:val="005A9B"/>
              <w:sz w:val="44"/>
              <w:szCs w:val="44"/>
              <w:lang w:val="en-GB"/>
            </w:rPr>
          </w:pPr>
          <w:r>
            <w:rPr>
              <w:i/>
              <w:color w:val="005A9B"/>
              <w:sz w:val="32"/>
              <w:szCs w:val="44"/>
              <w:lang w:val="en-GB"/>
            </w:rPr>
            <w:t>Bibliothek</w:t>
          </w:r>
        </w:p>
      </w:tc>
      <w:tc>
        <w:tcPr>
          <w:tcW w:w="2500" w:type="pct"/>
        </w:tcPr>
        <w:p w14:paraId="7D757EC1" w14:textId="77777777" w:rsidR="00853644" w:rsidRPr="00DA537E" w:rsidRDefault="00853644" w:rsidP="00853644">
          <w:pPr>
            <w:pStyle w:val="Kopfzeile"/>
            <w:tabs>
              <w:tab w:val="clear" w:pos="4536"/>
              <w:tab w:val="clear" w:pos="9072"/>
              <w:tab w:val="left" w:pos="6885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ab/>
          </w:r>
        </w:p>
      </w:tc>
    </w:tr>
    <w:tr w:rsidR="00853644" w14:paraId="5D552D2A" w14:textId="77777777" w:rsidTr="00853644">
      <w:trPr>
        <w:trHeight w:val="247"/>
      </w:trPr>
      <w:tc>
        <w:tcPr>
          <w:tcW w:w="2500" w:type="pct"/>
        </w:tcPr>
        <w:p w14:paraId="75A14826" w14:textId="77777777" w:rsidR="00853644" w:rsidRDefault="00853644" w:rsidP="00853644">
          <w:pPr>
            <w:pStyle w:val="Kopfzeile"/>
            <w:tabs>
              <w:tab w:val="clear" w:pos="4536"/>
              <w:tab w:val="clear" w:pos="9072"/>
              <w:tab w:val="left" w:pos="8647"/>
            </w:tabs>
          </w:pPr>
        </w:p>
      </w:tc>
      <w:tc>
        <w:tcPr>
          <w:tcW w:w="2500" w:type="pct"/>
        </w:tcPr>
        <w:p w14:paraId="4759DBE1" w14:textId="77777777" w:rsidR="00853644" w:rsidRDefault="00853644" w:rsidP="00853644">
          <w:pPr>
            <w:pStyle w:val="Kopfzeile"/>
            <w:tabs>
              <w:tab w:val="clear" w:pos="4536"/>
              <w:tab w:val="clear" w:pos="9072"/>
              <w:tab w:val="left" w:pos="8647"/>
            </w:tabs>
          </w:pPr>
          <w:r>
            <w:tab/>
          </w:r>
        </w:p>
      </w:tc>
    </w:tr>
  </w:tbl>
  <w:p w14:paraId="27B289B6" w14:textId="77777777" w:rsidR="00BF03ED" w:rsidRDefault="00C07FA0" w:rsidP="0076485B">
    <w:pPr>
      <w:pStyle w:val="Kopfzeile"/>
      <w:rPr>
        <w:sz w:val="22"/>
        <w:szCs w:val="22"/>
      </w:rPr>
    </w:pPr>
    <w:r>
      <w:rPr>
        <w:noProof/>
        <w:color w:val="373535"/>
      </w:rPr>
      <w:drawing>
        <wp:anchor distT="0" distB="0" distL="114300" distR="114300" simplePos="0" relativeHeight="251662336" behindDoc="0" locked="0" layoutInCell="1" allowOverlap="1" wp14:anchorId="28FCC985" wp14:editId="04CBB64E">
          <wp:simplePos x="0" y="0"/>
          <wp:positionH relativeFrom="column">
            <wp:posOffset>4330700</wp:posOffset>
          </wp:positionH>
          <wp:positionV relativeFrom="paragraph">
            <wp:posOffset>-645785</wp:posOffset>
          </wp:positionV>
          <wp:extent cx="1771650" cy="790575"/>
          <wp:effectExtent l="0" t="0" r="0" b="9525"/>
          <wp:wrapNone/>
          <wp:docPr id="3" name="Grafik 3" descr="Logo HAW Ingolstad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AW Ingolstad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D0F"/>
    <w:multiLevelType w:val="hybridMultilevel"/>
    <w:tmpl w:val="E754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Device Font 10cpi" w:hAnsi="Device Font 10cp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Device Font 10cpi" w:hAnsi="Device Font 10cp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Device Font 10cpi" w:hAnsi="Device Font 10cp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1321D"/>
    <w:multiLevelType w:val="hybridMultilevel"/>
    <w:tmpl w:val="83C6E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Device Font 10cpi" w:hAnsi="Device Font 10cp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Device Font 10cpi" w:hAnsi="Device Font 10cp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Device Font 10cpi" w:hAnsi="Device Font 10cp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90974">
    <w:abstractNumId w:val="0"/>
  </w:num>
  <w:num w:numId="2" w16cid:durableId="243414796">
    <w:abstractNumId w:val="1"/>
  </w:num>
  <w:num w:numId="3" w16cid:durableId="1435246612">
    <w:abstractNumId w:val="1"/>
  </w:num>
  <w:num w:numId="4" w16cid:durableId="93895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9"/>
    <w:rsid w:val="000003CF"/>
    <w:rsid w:val="00001588"/>
    <w:rsid w:val="000262A7"/>
    <w:rsid w:val="00041C05"/>
    <w:rsid w:val="00061916"/>
    <w:rsid w:val="00062AE1"/>
    <w:rsid w:val="00073828"/>
    <w:rsid w:val="000E2B14"/>
    <w:rsid w:val="000F4CE2"/>
    <w:rsid w:val="000F6D46"/>
    <w:rsid w:val="00100A8B"/>
    <w:rsid w:val="00121611"/>
    <w:rsid w:val="00123DC2"/>
    <w:rsid w:val="001321E7"/>
    <w:rsid w:val="00187B13"/>
    <w:rsid w:val="001F7CAB"/>
    <w:rsid w:val="0020023A"/>
    <w:rsid w:val="002055FB"/>
    <w:rsid w:val="00213BA0"/>
    <w:rsid w:val="002308C6"/>
    <w:rsid w:val="002878E8"/>
    <w:rsid w:val="002C73E4"/>
    <w:rsid w:val="002E393C"/>
    <w:rsid w:val="00352450"/>
    <w:rsid w:val="0038570E"/>
    <w:rsid w:val="003C2AAF"/>
    <w:rsid w:val="004826CB"/>
    <w:rsid w:val="00500532"/>
    <w:rsid w:val="00555E25"/>
    <w:rsid w:val="005D6733"/>
    <w:rsid w:val="005E0BC3"/>
    <w:rsid w:val="005F3494"/>
    <w:rsid w:val="00625294"/>
    <w:rsid w:val="00635E8C"/>
    <w:rsid w:val="00642AA8"/>
    <w:rsid w:val="00651AA7"/>
    <w:rsid w:val="00667926"/>
    <w:rsid w:val="006A6AE0"/>
    <w:rsid w:val="006E550D"/>
    <w:rsid w:val="007047A3"/>
    <w:rsid w:val="00726509"/>
    <w:rsid w:val="0074149D"/>
    <w:rsid w:val="00742ACE"/>
    <w:rsid w:val="007C064D"/>
    <w:rsid w:val="008226E9"/>
    <w:rsid w:val="0084628C"/>
    <w:rsid w:val="00853644"/>
    <w:rsid w:val="008642E0"/>
    <w:rsid w:val="008735DE"/>
    <w:rsid w:val="00884F69"/>
    <w:rsid w:val="00892D8A"/>
    <w:rsid w:val="008A3995"/>
    <w:rsid w:val="008F1738"/>
    <w:rsid w:val="00937949"/>
    <w:rsid w:val="009C283F"/>
    <w:rsid w:val="009D01D9"/>
    <w:rsid w:val="009E4F07"/>
    <w:rsid w:val="009F5869"/>
    <w:rsid w:val="00A2306B"/>
    <w:rsid w:val="00A360C0"/>
    <w:rsid w:val="00A477DF"/>
    <w:rsid w:val="00AB17C2"/>
    <w:rsid w:val="00AB21E8"/>
    <w:rsid w:val="00AD5368"/>
    <w:rsid w:val="00AD743F"/>
    <w:rsid w:val="00B41B70"/>
    <w:rsid w:val="00BC1AE0"/>
    <w:rsid w:val="00BC2BE1"/>
    <w:rsid w:val="00BF03ED"/>
    <w:rsid w:val="00C07FA0"/>
    <w:rsid w:val="00C86A10"/>
    <w:rsid w:val="00CB1FBA"/>
    <w:rsid w:val="00CB7998"/>
    <w:rsid w:val="00CC62DD"/>
    <w:rsid w:val="00D650D7"/>
    <w:rsid w:val="00D81CE1"/>
    <w:rsid w:val="00D85E7B"/>
    <w:rsid w:val="00DA3149"/>
    <w:rsid w:val="00DA451C"/>
    <w:rsid w:val="00E063C4"/>
    <w:rsid w:val="00E10471"/>
    <w:rsid w:val="00E2308C"/>
    <w:rsid w:val="00E57C41"/>
    <w:rsid w:val="00F47957"/>
    <w:rsid w:val="00F53A28"/>
    <w:rsid w:val="00F67B9E"/>
    <w:rsid w:val="00F74D1A"/>
    <w:rsid w:val="00F91576"/>
    <w:rsid w:val="00FC26CA"/>
    <w:rsid w:val="00FD06F0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00A2"/>
  <w15:chartTrackingRefBased/>
  <w15:docId w15:val="{6B3519E2-F88A-4791-834E-AB9A63A0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869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BC1AE0"/>
    <w:pPr>
      <w:keepNext/>
      <w:spacing w:before="240" w:after="60" w:line="360" w:lineRule="atLeast"/>
      <w:jc w:val="both"/>
      <w:outlineLvl w:val="3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5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F5869"/>
    <w:rPr>
      <w:rFonts w:ascii="Arial" w:eastAsia="Times New Roman" w:hAnsi="Arial" w:cs="Aria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9F5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869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A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AE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C1AE0"/>
    <w:rPr>
      <w:rFonts w:ascii="Arial" w:eastAsia="Times New Roman" w:hAnsi="Arial" w:cs="Arial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BC1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schriftungBild">
    <w:name w:val="Beschriftung Bild"/>
    <w:basedOn w:val="Standard"/>
    <w:link w:val="BeschriftungBildZchn"/>
    <w:qFormat/>
    <w:rsid w:val="00041C05"/>
    <w:pPr>
      <w:keepNext/>
      <w:spacing w:after="220"/>
    </w:pPr>
    <w:rPr>
      <w:i/>
      <w:sz w:val="16"/>
      <w:szCs w:val="16"/>
    </w:rPr>
  </w:style>
  <w:style w:type="character" w:customStyle="1" w:styleId="BeschriftungBildZchn">
    <w:name w:val="Beschriftung Bild Zchn"/>
    <w:basedOn w:val="Absatz-Standardschriftart"/>
    <w:link w:val="BeschriftungBild"/>
    <w:rsid w:val="00041C05"/>
    <w:rPr>
      <w:rFonts w:ascii="Arial" w:eastAsia="Times New Roman" w:hAnsi="Arial" w:cs="Arial"/>
      <w:i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userbereich.thi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628-59DE-4F9B-9A9E-24820E0E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Ingolstadt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Elisabeth</dc:creator>
  <cp:keywords/>
  <dc:description/>
  <cp:lastModifiedBy>Bibliothek</cp:lastModifiedBy>
  <cp:revision>4</cp:revision>
  <cp:lastPrinted>2015-03-04T07:57:00Z</cp:lastPrinted>
  <dcterms:created xsi:type="dcterms:W3CDTF">2024-10-24T06:53:00Z</dcterms:created>
  <dcterms:modified xsi:type="dcterms:W3CDTF">2024-11-29T12:36:00Z</dcterms:modified>
</cp:coreProperties>
</file>